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540385</wp:posOffset>
            </wp:positionH>
            <wp:positionV relativeFrom="page">
              <wp:posOffset>360045</wp:posOffset>
            </wp:positionV>
            <wp:extent cx="2363470" cy="10807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Как родителю помочь ребенку справиться с возможным стрессом при временном нахождении дома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jc w:val="both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Родители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близкие детей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находясь дома могут привить ребенку навыки преодоления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совладания со сложными ситуациями и научить его справляться с возможным стрессом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Для этого родителям необходимо</w:t>
      </w:r>
      <w:r>
        <w:rPr>
          <w:rFonts w:ascii="Arial" w:cs="Arial" w:eastAsia="Arial" w:hAnsi="Arial"/>
          <w:sz w:val="28"/>
          <w:szCs w:val="28"/>
          <w:color w:val="auto"/>
        </w:rPr>
        <w:t>: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both"/>
        <w:ind w:firstLine="350"/>
        <w:spacing w:after="0" w:line="238" w:lineRule="auto"/>
        <w:tabs>
          <w:tab w:leader="none" w:pos="708" w:val="left"/>
        </w:tabs>
        <w:numPr>
          <w:ilvl w:val="0"/>
          <w:numId w:val="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Сохранять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поддерживать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культивировать благоприятную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спокойную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доброжелательную атмосферу в семье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В сложных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ситуациях не нужно паниковать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следует помнить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что </w:t>
      </w:r>
      <w:r>
        <w:rPr>
          <w:rFonts w:ascii="Arial" w:cs="Arial" w:eastAsia="Arial" w:hAnsi="Arial"/>
          <w:sz w:val="28"/>
          <w:szCs w:val="28"/>
          <w:color w:val="auto"/>
        </w:rPr>
        <w:t>«</w:t>
      </w:r>
      <w:r>
        <w:rPr>
          <w:rFonts w:ascii="Arial" w:cs="Arial" w:eastAsia="Arial" w:hAnsi="Arial"/>
          <w:sz w:val="28"/>
          <w:szCs w:val="28"/>
          <w:color w:val="auto"/>
        </w:rPr>
        <w:t>черную полосу всегда сменяет белая</w:t>
      </w:r>
      <w:r>
        <w:rPr>
          <w:rFonts w:ascii="Arial" w:cs="Arial" w:eastAsia="Arial" w:hAnsi="Arial"/>
          <w:sz w:val="28"/>
          <w:szCs w:val="28"/>
          <w:color w:val="auto"/>
        </w:rPr>
        <w:t>».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Доброжелательное спокойствие членов семьи поможет придать ребенку уверенность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стабилизирует ситуацию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13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firstLine="350"/>
        <w:spacing w:after="0" w:line="235" w:lineRule="auto"/>
        <w:tabs>
          <w:tab w:leader="none" w:pos="708" w:val="left"/>
        </w:tabs>
        <w:numPr>
          <w:ilvl w:val="0"/>
          <w:numId w:val="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Стараться регулярно общаться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разговаривать с ребенком на темы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связанные с его переживаниями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чувствами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эмоциями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12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spacing w:after="0" w:line="239" w:lineRule="auto"/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Обязательно обсуждайте ближайшее и далекое будущее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Старайтесь строить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но не навязывать</w:t>
      </w:r>
      <w:r>
        <w:rPr>
          <w:rFonts w:ascii="Arial" w:cs="Arial" w:eastAsia="Arial" w:hAnsi="Arial"/>
          <w:sz w:val="28"/>
          <w:szCs w:val="28"/>
          <w:color w:val="auto"/>
        </w:rPr>
        <w:t>)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перспективы будущего совместно с ребенком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Делитесь своими переживаниями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мыслями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рассказывайте честные истории из жизни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в том числе о преодолении вами и вашими знакомыми трудных жизненных ситуаций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Обычный разговор по душам способен заставить ребенка поверить в свои силы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Посочувствуйте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скажите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что вы понимаете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как ему сейчас трудно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если он переживает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что не может посещать школу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кружки</w:t>
      </w:r>
      <w:r>
        <w:rPr>
          <w:rFonts w:ascii="Arial" w:cs="Arial" w:eastAsia="Arial" w:hAnsi="Arial"/>
          <w:sz w:val="28"/>
          <w:szCs w:val="28"/>
          <w:color w:val="auto"/>
        </w:rPr>
        <w:t>).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Дети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которые чувствуют поддержку и искреннее сочувствие родителей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справляются со стрессом успешнее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131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firstLine="350"/>
        <w:spacing w:after="0" w:line="239" w:lineRule="auto"/>
        <w:tabs>
          <w:tab w:leader="none" w:pos="708" w:val="left"/>
        </w:tabs>
        <w:numPr>
          <w:ilvl w:val="0"/>
          <w:numId w:val="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Научить ребенка выражать свои эмоции в социально приемлемых формах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агрессию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—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через активные виды спорта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физические нагрузки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которые можно выполнять дома или на улице</w:t>
      </w:r>
      <w:r>
        <w:rPr>
          <w:rFonts w:ascii="Arial" w:cs="Arial" w:eastAsia="Arial" w:hAnsi="Arial"/>
          <w:sz w:val="28"/>
          <w:szCs w:val="28"/>
          <w:color w:val="auto"/>
        </w:rPr>
        <w:t>;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душевные переживания </w:t>
      </w:r>
      <w:r>
        <w:rPr>
          <w:rFonts w:ascii="Arial" w:cs="Arial" w:eastAsia="Arial" w:hAnsi="Arial"/>
          <w:sz w:val="28"/>
          <w:szCs w:val="28"/>
          <w:color w:val="auto"/>
        </w:rPr>
        <w:t>—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через доверительный разговор с близкими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приносящий облегчение</w:t>
      </w:r>
      <w:r>
        <w:rPr>
          <w:rFonts w:ascii="Arial" w:cs="Arial" w:eastAsia="Arial" w:hAnsi="Arial"/>
          <w:sz w:val="28"/>
          <w:szCs w:val="28"/>
          <w:color w:val="auto"/>
        </w:rPr>
        <w:t>).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Часто ребенку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особенно подростку</w:t>
      </w:r>
      <w:r>
        <w:rPr>
          <w:rFonts w:ascii="Arial" w:cs="Arial" w:eastAsia="Arial" w:hAnsi="Arial"/>
          <w:sz w:val="28"/>
          <w:szCs w:val="28"/>
          <w:color w:val="auto"/>
        </w:rPr>
        <w:t>)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сложно рассказывать о своих переживаниях родителям или сверстникам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 этой целью предложите ребенку завести тетрадь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в которой он будет рассказывать о своих переживаниях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Выложив эмоции на бумагу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он почувствует облегчение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освободившись от возможных негативных мыслей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13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firstLine="350"/>
        <w:spacing w:after="0" w:line="238" w:lineRule="auto"/>
        <w:tabs>
          <w:tab w:leader="none" w:pos="708" w:val="left"/>
        </w:tabs>
        <w:numPr>
          <w:ilvl w:val="0"/>
          <w:numId w:val="1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Поощрять физическую активность ребенка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Стресс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—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это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прежде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всего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физическая реакция организма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поэтому эффективно бороться с ним ребенку поможет любая деятельность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требующая физических усилий</w:t>
      </w:r>
      <w:r>
        <w:rPr>
          <w:rFonts w:ascii="Arial" w:cs="Arial" w:eastAsia="Arial" w:hAnsi="Arial"/>
          <w:sz w:val="28"/>
          <w:szCs w:val="28"/>
          <w:color w:val="auto"/>
        </w:rPr>
        <w:t>: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уборка по дому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физические упражнения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пение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танцы</w:t>
      </w:r>
      <w:r>
        <w:rPr>
          <w:rFonts w:ascii="Arial" w:cs="Arial" w:eastAsia="Arial" w:hAnsi="Arial"/>
          <w:sz w:val="28"/>
          <w:szCs w:val="28"/>
          <w:color w:val="auto"/>
        </w:rPr>
        <w:t>…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Старайтесь не вынуждать ребенка тратить силы на то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что ему не интересно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но постарайтесь определить совместно с ребенком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каким активным занятием он хотел бы заниматься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находясь дома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ectPr>
          <w:pgSz w:w="11900" w:h="16838" w:orient="portrait"/>
          <w:cols w:equalWidth="0" w:num="1">
            <w:col w:w="10200"/>
          </w:cols>
          <w:pgMar w:left="860" w:top="1440" w:right="846" w:bottom="670" w:gutter="0" w:footer="0" w:header="0"/>
        </w:sectPr>
      </w:pPr>
    </w:p>
    <w:p>
      <w:pPr>
        <w:ind w:left="700" w:hanging="350"/>
        <w:spacing w:after="0"/>
        <w:tabs>
          <w:tab w:leader="none" w:pos="700" w:val="left"/>
        </w:tabs>
        <w:numPr>
          <w:ilvl w:val="0"/>
          <w:numId w:val="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Поддерживать и стимулировать творческий ручной труд ребенка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10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spacing w:after="0" w:line="239" w:lineRule="auto"/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color w:val="auto"/>
        </w:rPr>
        <w:t>Даже если Вам кажется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что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например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подросток </w:t>
      </w:r>
      <w:r>
        <w:rPr>
          <w:rFonts w:ascii="Arial" w:cs="Arial" w:eastAsia="Arial" w:hAnsi="Arial"/>
          <w:sz w:val="28"/>
          <w:szCs w:val="28"/>
          <w:color w:val="auto"/>
        </w:rPr>
        <w:t>«</w:t>
      </w:r>
      <w:r>
        <w:rPr>
          <w:rFonts w:ascii="Arial" w:cs="Arial" w:eastAsia="Arial" w:hAnsi="Arial"/>
          <w:sz w:val="28"/>
          <w:szCs w:val="28"/>
          <w:color w:val="auto"/>
        </w:rPr>
        <w:t>впадает в детство</w:t>
      </w:r>
      <w:r>
        <w:rPr>
          <w:rFonts w:ascii="Arial" w:cs="Arial" w:eastAsia="Arial" w:hAnsi="Arial"/>
          <w:sz w:val="28"/>
          <w:szCs w:val="28"/>
          <w:color w:val="auto"/>
        </w:rPr>
        <w:t>»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и ничего полезного не делает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рисование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плетение </w:t>
      </w:r>
      <w:r>
        <w:rPr>
          <w:rFonts w:ascii="Arial" w:cs="Arial" w:eastAsia="Arial" w:hAnsi="Arial"/>
          <w:sz w:val="28"/>
          <w:szCs w:val="28"/>
          <w:color w:val="auto"/>
        </w:rPr>
        <w:t>«</w:t>
      </w:r>
      <w:r>
        <w:rPr>
          <w:rFonts w:ascii="Arial" w:cs="Arial" w:eastAsia="Arial" w:hAnsi="Arial"/>
          <w:sz w:val="28"/>
          <w:szCs w:val="28"/>
          <w:color w:val="auto"/>
        </w:rPr>
        <w:t>фенечек</w:t>
      </w:r>
      <w:r>
        <w:rPr>
          <w:rFonts w:ascii="Arial" w:cs="Arial" w:eastAsia="Arial" w:hAnsi="Arial"/>
          <w:sz w:val="28"/>
          <w:szCs w:val="28"/>
          <w:color w:val="auto"/>
        </w:rPr>
        <w:t>»,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украшение одежды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склеивание моделей</w:t>
      </w:r>
      <w:r>
        <w:rPr>
          <w:rFonts w:ascii="Arial" w:cs="Arial" w:eastAsia="Arial" w:hAnsi="Arial"/>
          <w:sz w:val="28"/>
          <w:szCs w:val="28"/>
          <w:color w:val="auto"/>
        </w:rPr>
        <w:t>),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все это является своеобразной </w:t>
      </w:r>
      <w:r>
        <w:rPr>
          <w:rFonts w:ascii="Arial" w:cs="Arial" w:eastAsia="Arial" w:hAnsi="Arial"/>
          <w:sz w:val="28"/>
          <w:szCs w:val="28"/>
          <w:color w:val="auto"/>
        </w:rPr>
        <w:t>«</w:t>
      </w:r>
      <w:r>
        <w:rPr>
          <w:rFonts w:ascii="Arial" w:cs="Arial" w:eastAsia="Arial" w:hAnsi="Arial"/>
          <w:sz w:val="28"/>
          <w:szCs w:val="28"/>
          <w:color w:val="auto"/>
        </w:rPr>
        <w:t>разрядкой</w:t>
      </w:r>
      <w:r>
        <w:rPr>
          <w:rFonts w:ascii="Arial" w:cs="Arial" w:eastAsia="Arial" w:hAnsi="Arial"/>
          <w:sz w:val="28"/>
          <w:szCs w:val="28"/>
          <w:color w:val="auto"/>
        </w:rPr>
        <w:t>»,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несет успокоение </w:t>
      </w:r>
      <w:r>
        <w:rPr>
          <w:rFonts w:ascii="Arial" w:cs="Arial" w:eastAsia="Arial" w:hAnsi="Arial"/>
          <w:sz w:val="28"/>
          <w:szCs w:val="28"/>
          <w:color w:val="auto"/>
        </w:rPr>
        <w:t>—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через работу воображения подросток отвлекается от негативных переживаний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повседневных проблем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Поощрять ребенка к заботе о ближних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представителях старшего поколения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младших детях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домашних питомцах</w:t>
      </w:r>
      <w:r>
        <w:rPr>
          <w:rFonts w:ascii="Arial" w:cs="Arial" w:eastAsia="Arial" w:hAnsi="Arial"/>
          <w:sz w:val="28"/>
          <w:szCs w:val="28"/>
          <w:color w:val="auto"/>
        </w:rPr>
        <w:t>).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Приятные обязанности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ощущение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что </w:t>
      </w:r>
      <w:r>
        <w:rPr>
          <w:rFonts w:ascii="Arial" w:cs="Arial" w:eastAsia="Arial" w:hAnsi="Arial"/>
          <w:sz w:val="28"/>
          <w:szCs w:val="28"/>
          <w:color w:val="auto"/>
        </w:rPr>
        <w:t>«</w:t>
      </w:r>
      <w:r>
        <w:rPr>
          <w:rFonts w:ascii="Arial" w:cs="Arial" w:eastAsia="Arial" w:hAnsi="Arial"/>
          <w:sz w:val="28"/>
          <w:szCs w:val="28"/>
          <w:color w:val="auto"/>
        </w:rPr>
        <w:t>кто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>то от меня зависит</w:t>
      </w:r>
      <w:r>
        <w:rPr>
          <w:rFonts w:ascii="Arial" w:cs="Arial" w:eastAsia="Arial" w:hAnsi="Arial"/>
          <w:sz w:val="28"/>
          <w:szCs w:val="28"/>
          <w:color w:val="auto"/>
        </w:rPr>
        <w:t>», «</w:t>
      </w:r>
      <w:r>
        <w:rPr>
          <w:rFonts w:ascii="Arial" w:cs="Arial" w:eastAsia="Arial" w:hAnsi="Arial"/>
          <w:sz w:val="28"/>
          <w:szCs w:val="28"/>
          <w:color w:val="auto"/>
        </w:rPr>
        <w:t>без меня не справится</w:t>
      </w:r>
      <w:r>
        <w:rPr>
          <w:rFonts w:ascii="Arial" w:cs="Arial" w:eastAsia="Arial" w:hAnsi="Arial"/>
          <w:sz w:val="28"/>
          <w:szCs w:val="28"/>
          <w:color w:val="auto"/>
        </w:rPr>
        <w:t>», «</w:t>
      </w:r>
      <w:r>
        <w:rPr>
          <w:rFonts w:ascii="Arial" w:cs="Arial" w:eastAsia="Arial" w:hAnsi="Arial"/>
          <w:sz w:val="28"/>
          <w:szCs w:val="28"/>
          <w:color w:val="auto"/>
        </w:rPr>
        <w:t>я нужен кому</w:t>
      </w:r>
      <w:r>
        <w:rPr>
          <w:rFonts w:ascii="Arial" w:cs="Arial" w:eastAsia="Arial" w:hAnsi="Arial"/>
          <w:sz w:val="28"/>
          <w:szCs w:val="28"/>
          <w:color w:val="auto"/>
        </w:rPr>
        <w:t>-</w:t>
      </w:r>
      <w:r>
        <w:rPr>
          <w:rFonts w:ascii="Arial" w:cs="Arial" w:eastAsia="Arial" w:hAnsi="Arial"/>
          <w:sz w:val="28"/>
          <w:szCs w:val="28"/>
          <w:color w:val="auto"/>
        </w:rPr>
        <w:t>то</w:t>
      </w:r>
      <w:r>
        <w:rPr>
          <w:rFonts w:ascii="Arial" w:cs="Arial" w:eastAsia="Arial" w:hAnsi="Arial"/>
          <w:sz w:val="28"/>
          <w:szCs w:val="28"/>
          <w:color w:val="auto"/>
        </w:rPr>
        <w:t>»,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являются дополнительным ресурсом для совладания с возможным стрессом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133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firstLine="350"/>
        <w:spacing w:after="0" w:line="238" w:lineRule="auto"/>
        <w:tabs>
          <w:tab w:leader="none" w:pos="708" w:val="left"/>
        </w:tabs>
        <w:numPr>
          <w:ilvl w:val="0"/>
          <w:numId w:val="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Поддерживать семейные традиции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ритуалы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.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Важно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чтобы хорошая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семейная традиция была интересна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полезна и любима всеми поколениями семьи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Другими словами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семейные ритуалы можно и нужно трансформировать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чтобы младшее поколение с удовольствием участвовало в них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а не воспринимало их как неотвратимое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скучное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бесполезное времяпрепровождение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</w:p>
    <w:p>
      <w:pPr>
        <w:spacing w:after="0" w:line="136" w:lineRule="exact"/>
        <w:rPr>
          <w:rFonts w:ascii="Symbol" w:cs="Symbol" w:eastAsia="Symbol" w:hAnsi="Symbol"/>
          <w:sz w:val="20"/>
          <w:szCs w:val="20"/>
          <w:color w:val="auto"/>
        </w:rPr>
      </w:pPr>
    </w:p>
    <w:p>
      <w:pPr>
        <w:jc w:val="both"/>
        <w:ind w:firstLine="350"/>
        <w:spacing w:after="0" w:line="237" w:lineRule="auto"/>
        <w:tabs>
          <w:tab w:leader="none" w:pos="788" w:val="left"/>
        </w:tabs>
        <w:numPr>
          <w:ilvl w:val="0"/>
          <w:numId w:val="2"/>
        </w:numPr>
        <w:rPr>
          <w:rFonts w:ascii="Symbol" w:cs="Symbol" w:eastAsia="Symbol" w:hAnsi="Symbol"/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Стараться поддерживать режим дня ребенка 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сон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режим питания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).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>Чаще давайте ребенку возможность получать радость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8"/>
          <w:szCs w:val="28"/>
          <w:color w:val="auto"/>
        </w:rPr>
        <w:t xml:space="preserve">удовлетворение от повседневных удовольствий </w:t>
      </w:r>
      <w:r>
        <w:rPr>
          <w:rFonts w:ascii="Arial" w:cs="Arial" w:eastAsia="Arial" w:hAnsi="Arial"/>
          <w:sz w:val="28"/>
          <w:szCs w:val="28"/>
          <w:color w:val="auto"/>
        </w:rPr>
        <w:t>(</w:t>
      </w:r>
      <w:r>
        <w:rPr>
          <w:rFonts w:ascii="Arial" w:cs="Arial" w:eastAsia="Arial" w:hAnsi="Arial"/>
          <w:sz w:val="28"/>
          <w:szCs w:val="28"/>
          <w:color w:val="auto"/>
        </w:rPr>
        <w:t>вкусная еда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принятие расслабляющей ванны</w:t>
      </w:r>
      <w:r>
        <w:rPr>
          <w:rFonts w:ascii="Arial" w:cs="Arial" w:eastAsia="Arial" w:hAnsi="Arial"/>
          <w:sz w:val="28"/>
          <w:szCs w:val="28"/>
          <w:color w:val="auto"/>
        </w:rPr>
        <w:t>,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общение с друзьями по телефону и т</w:t>
      </w:r>
      <w:r>
        <w:rPr>
          <w:rFonts w:ascii="Arial" w:cs="Arial" w:eastAsia="Arial" w:hAnsi="Arial"/>
          <w:sz w:val="28"/>
          <w:szCs w:val="28"/>
          <w:color w:val="auto"/>
        </w:rPr>
        <w:t>.</w:t>
      </w:r>
      <w:r>
        <w:rPr>
          <w:rFonts w:ascii="Arial" w:cs="Arial" w:eastAsia="Arial" w:hAnsi="Arial"/>
          <w:sz w:val="28"/>
          <w:szCs w:val="28"/>
          <w:color w:val="auto"/>
        </w:rPr>
        <w:t xml:space="preserve"> д</w:t>
      </w:r>
      <w:r>
        <w:rPr>
          <w:rFonts w:ascii="Arial" w:cs="Arial" w:eastAsia="Arial" w:hAnsi="Arial"/>
          <w:sz w:val="28"/>
          <w:szCs w:val="28"/>
          <w:color w:val="auto"/>
        </w:rPr>
        <w:t>.).</w:t>
      </w:r>
    </w:p>
    <w:sectPr>
      <w:pgSz w:w="11900" w:h="16838" w:orient="portrait"/>
      <w:cols w:equalWidth="0" w:num="1">
        <w:col w:w="10200"/>
      </w:cols>
      <w:pgMar w:left="860" w:top="561" w:right="84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AE1"/>
    <w:multiLevelType w:val="hybridMultilevel"/>
    <w:lvl w:ilvl="0">
      <w:lvlJc w:val="left"/>
      <w:lvlText w:val=""/>
      <w:numFmt w:val="bullet"/>
      <w:start w:val="1"/>
    </w:lvl>
  </w:abstractNum>
  <w:abstractNum w:abstractNumId="1">
    <w:nsid w:val="3D6C"/>
    <w:multiLevelType w:val="hybridMultilevel"/>
    <w:lvl w:ilvl="0">
      <w:lvlJc w:val="left"/>
      <w:lvlText w:val="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2020-05-02T15:20:50Z</dcterms:created>
  <dcterms:modified xsi:type="dcterms:W3CDTF">2020-05-02T15:20:50Z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