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05" w:rsidRDefault="00223E05"/>
    <w:p w:rsidR="00223E05" w:rsidRDefault="00223E05"/>
    <w:p w:rsidR="00223E05" w:rsidRDefault="00223E05"/>
    <w:p w:rsidR="00E42BA0" w:rsidRPr="00223E05" w:rsidRDefault="00223E05">
      <w:pPr>
        <w:rPr>
          <w:sz w:val="28"/>
        </w:rPr>
      </w:pPr>
      <w:r>
        <w:t xml:space="preserve">                     </w:t>
      </w:r>
      <w:r w:rsidR="00E42BA0" w:rsidRPr="00223E05">
        <w:rPr>
          <w:sz w:val="28"/>
        </w:rPr>
        <w:t>Отчёт о ра</w:t>
      </w:r>
      <w:r w:rsidR="00911B67">
        <w:rPr>
          <w:sz w:val="28"/>
        </w:rPr>
        <w:t>боте школьной библиотеки за 2019-2020</w:t>
      </w:r>
      <w:r w:rsidR="00E42BA0" w:rsidRPr="00223E05">
        <w:rPr>
          <w:sz w:val="28"/>
        </w:rPr>
        <w:t xml:space="preserve"> учебный год </w:t>
      </w:r>
    </w:p>
    <w:p w:rsidR="00E42BA0" w:rsidRDefault="00E42BA0">
      <w:r>
        <w:t>Вся р</w:t>
      </w:r>
      <w:r w:rsidR="00911B67">
        <w:t>абота школьной библиотеки в 2019-2020</w:t>
      </w:r>
      <w:r>
        <w:t xml:space="preserve"> учебном году была направлена на содействие обеспечению учебно-воспитательного процесса учебной литературой, развитию грамотности, информационных навыков, самообразования, приобщения к культуре. Главной задачей школьной библиотеки является оказание помощи учащимся и преподавателям в учебно-воспитательном процессе. В течение года  школьная библиотека работала по следующим направлениям: </w:t>
      </w:r>
    </w:p>
    <w:p w:rsidR="00E42BA0" w:rsidRDefault="00E42BA0">
      <w:r>
        <w:t xml:space="preserve">                                                     Работа с учащимися </w:t>
      </w:r>
    </w:p>
    <w:p w:rsidR="00E42BA0" w:rsidRDefault="00E42BA0">
      <w:r>
        <w:t xml:space="preserve">Поддержка общешкольных мероприятий </w:t>
      </w:r>
    </w:p>
    <w:p w:rsidR="00E42BA0" w:rsidRDefault="00E42BA0">
      <w:r>
        <w:t xml:space="preserve">Работа с учителями и родителями. </w:t>
      </w:r>
    </w:p>
    <w:p w:rsidR="00E42BA0" w:rsidRDefault="00E42BA0">
      <w:r>
        <w:t>Создание условий учащимся, учителям, родителям для чтения книг и периодических изданий. Формирование фонда школьной библиотеки.</w:t>
      </w:r>
    </w:p>
    <w:p w:rsidR="00E42BA0" w:rsidRDefault="00E42BA0">
      <w:r>
        <w:t xml:space="preserve"> Работа с фондом художественной литературы.</w:t>
      </w:r>
    </w:p>
    <w:p w:rsidR="00E42BA0" w:rsidRDefault="00E42BA0">
      <w:r>
        <w:t xml:space="preserve">Комплектование фонда периодики. </w:t>
      </w:r>
    </w:p>
    <w:p w:rsidR="00E42BA0" w:rsidRDefault="00E42BA0">
      <w:r>
        <w:t xml:space="preserve">                                                      Массовая работа. </w:t>
      </w:r>
    </w:p>
    <w:p w:rsidR="00E42BA0" w:rsidRDefault="00E42BA0">
      <w:r>
        <w:t>Работа с книжными выставками.</w:t>
      </w:r>
    </w:p>
    <w:p w:rsidR="00E42BA0" w:rsidRDefault="00E42BA0">
      <w:r>
        <w:t xml:space="preserve"> Справочно-библиографическая работа.</w:t>
      </w:r>
    </w:p>
    <w:p w:rsidR="00E42BA0" w:rsidRDefault="00E42BA0">
      <w:r>
        <w:t xml:space="preserve"> Профессиональное развитие сотрудников. </w:t>
      </w:r>
    </w:p>
    <w:p w:rsidR="00E42BA0" w:rsidRDefault="00E42BA0">
      <w:r>
        <w:t>В библиотеке ежедневно ведется дневник учета библиотечной работы, составляется ежедневная статистика. Для обеспечения учета при работе с фондом ведется следующая документация:</w:t>
      </w:r>
    </w:p>
    <w:p w:rsidR="00E42BA0" w:rsidRDefault="00E42BA0">
      <w:r>
        <w:t xml:space="preserve"> Книга суммарного учета на книги и учебники</w:t>
      </w:r>
    </w:p>
    <w:p w:rsidR="00E42BA0" w:rsidRDefault="00E42BA0">
      <w:r>
        <w:t xml:space="preserve"> Инвентарные книги </w:t>
      </w:r>
    </w:p>
    <w:p w:rsidR="00E42BA0" w:rsidRDefault="00E42BA0">
      <w:r>
        <w:t>Дневник учета</w:t>
      </w:r>
    </w:p>
    <w:p w:rsidR="00E42BA0" w:rsidRDefault="00E42BA0">
      <w:r>
        <w:t xml:space="preserve"> Читательские формуляры</w:t>
      </w:r>
    </w:p>
    <w:p w:rsidR="00E42BA0" w:rsidRDefault="00E42BA0">
      <w:r>
        <w:t xml:space="preserve">                                                        Основные показатели: </w:t>
      </w:r>
    </w:p>
    <w:p w:rsidR="00E42BA0" w:rsidRDefault="00E42BA0">
      <w:r>
        <w:t xml:space="preserve">В учебном году книжный фонд пополнился </w:t>
      </w:r>
      <w:r w:rsidR="00911B67">
        <w:t xml:space="preserve"> на 155 учебник</w:t>
      </w:r>
      <w:r>
        <w:t xml:space="preserve">. Поступившие учебники своевременно оформляются (распаковываются, штампуются), в бухгалтерию своевременно подается отчет. </w:t>
      </w:r>
    </w:p>
    <w:p w:rsidR="00E42BA0" w:rsidRDefault="00E42BA0">
      <w:r>
        <w:t xml:space="preserve">Учащиеся школы обеспечены учебниками на 95% . Пять раза в году проводились смотры-рейды по сохранности учебников. Проверка показала, что многие учащиеся небрежно относятся к учебникам    </w:t>
      </w:r>
      <w:proofErr w:type="gramStart"/>
      <w:r>
        <w:t xml:space="preserve">( </w:t>
      </w:r>
      <w:proofErr w:type="gramEnd"/>
      <w:r>
        <w:t>нет обложек, вовремя не подклеиваются). Это в основном относится к учащимся средней школы.</w:t>
      </w:r>
      <w:proofErr w:type="gramStart"/>
      <w:r>
        <w:t xml:space="preserve"> .</w:t>
      </w:r>
      <w:proofErr w:type="gramEnd"/>
      <w:r>
        <w:t xml:space="preserve"> Обеспеченность учебниками учащихся Комплектование необходимыми учебниками происходило своевременно и по плану. </w:t>
      </w:r>
    </w:p>
    <w:p w:rsidR="00E42BA0" w:rsidRDefault="00223E05">
      <w:r>
        <w:lastRenderedPageBreak/>
        <w:t xml:space="preserve">                                                      </w:t>
      </w:r>
      <w:r w:rsidR="00E42BA0">
        <w:t xml:space="preserve">Читаемость </w:t>
      </w:r>
    </w:p>
    <w:p w:rsidR="00E42BA0" w:rsidRDefault="00223E05">
      <w:r>
        <w:t xml:space="preserve">                          </w:t>
      </w:r>
      <w:r w:rsidR="00E42BA0">
        <w:t>Средний показатель читаемости в день:</w:t>
      </w:r>
    </w:p>
    <w:p w:rsidR="00E42BA0" w:rsidRDefault="00E42BA0"/>
    <w:tbl>
      <w:tblPr>
        <w:tblStyle w:val="a3"/>
        <w:tblW w:w="0" w:type="auto"/>
        <w:tblLook w:val="04A0"/>
      </w:tblPr>
      <w:tblGrid>
        <w:gridCol w:w="1852"/>
        <w:gridCol w:w="1445"/>
        <w:gridCol w:w="1769"/>
        <w:gridCol w:w="1681"/>
        <w:gridCol w:w="1662"/>
      </w:tblGrid>
      <w:tr w:rsidR="00223E05" w:rsidTr="00223E05">
        <w:tc>
          <w:tcPr>
            <w:tcW w:w="1852" w:type="dxa"/>
          </w:tcPr>
          <w:p w:rsidR="00223E05" w:rsidRDefault="00223E05">
            <w:r>
              <w:t>посещаемость</w:t>
            </w:r>
          </w:p>
        </w:tc>
        <w:tc>
          <w:tcPr>
            <w:tcW w:w="1445" w:type="dxa"/>
          </w:tcPr>
          <w:p w:rsidR="00223E05" w:rsidRDefault="00223E05">
            <w:r>
              <w:t>читаемость</w:t>
            </w:r>
          </w:p>
        </w:tc>
        <w:tc>
          <w:tcPr>
            <w:tcW w:w="1769" w:type="dxa"/>
          </w:tcPr>
          <w:p w:rsidR="00223E05" w:rsidRDefault="00223E05">
            <w:r>
              <w:t>Средний показатель читаемости в день</w:t>
            </w:r>
          </w:p>
        </w:tc>
        <w:tc>
          <w:tcPr>
            <w:tcW w:w="1681" w:type="dxa"/>
          </w:tcPr>
          <w:p w:rsidR="00223E05" w:rsidRDefault="00223E05">
            <w:r>
              <w:t>Средняя выдача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л</w:t>
            </w:r>
            <w:proofErr w:type="gramEnd"/>
            <w:r>
              <w:t>ит-ры</w:t>
            </w:r>
            <w:proofErr w:type="spellEnd"/>
            <w:r>
              <w:t xml:space="preserve"> в день</w:t>
            </w:r>
          </w:p>
        </w:tc>
        <w:tc>
          <w:tcPr>
            <w:tcW w:w="1662" w:type="dxa"/>
          </w:tcPr>
          <w:p w:rsidR="00223E05" w:rsidRDefault="00223E05">
            <w:r>
              <w:t>Выдано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л</w:t>
            </w:r>
            <w:proofErr w:type="gramEnd"/>
            <w:r>
              <w:t>ит-ры</w:t>
            </w:r>
            <w:proofErr w:type="spellEnd"/>
            <w:r>
              <w:t xml:space="preserve"> всего за год</w:t>
            </w:r>
          </w:p>
        </w:tc>
      </w:tr>
      <w:tr w:rsidR="00223E05" w:rsidTr="00223E05">
        <w:tc>
          <w:tcPr>
            <w:tcW w:w="1852" w:type="dxa"/>
          </w:tcPr>
          <w:p w:rsidR="00223E05" w:rsidRDefault="00223E05">
            <w:r>
              <w:t>995</w:t>
            </w:r>
          </w:p>
        </w:tc>
        <w:tc>
          <w:tcPr>
            <w:tcW w:w="1445" w:type="dxa"/>
          </w:tcPr>
          <w:p w:rsidR="00223E05" w:rsidRDefault="00223E05">
            <w:r>
              <w:t>882</w:t>
            </w:r>
          </w:p>
        </w:tc>
        <w:tc>
          <w:tcPr>
            <w:tcW w:w="1769" w:type="dxa"/>
          </w:tcPr>
          <w:p w:rsidR="00223E05" w:rsidRDefault="00223E05">
            <w:r>
              <w:t>4-5</w:t>
            </w:r>
          </w:p>
        </w:tc>
        <w:tc>
          <w:tcPr>
            <w:tcW w:w="1681" w:type="dxa"/>
          </w:tcPr>
          <w:p w:rsidR="00223E05" w:rsidRDefault="00223E05">
            <w:r>
              <w:t>4-5</w:t>
            </w:r>
          </w:p>
        </w:tc>
        <w:tc>
          <w:tcPr>
            <w:tcW w:w="1662" w:type="dxa"/>
          </w:tcPr>
          <w:p w:rsidR="00223E05" w:rsidRDefault="00223E05">
            <w:r>
              <w:t>890</w:t>
            </w:r>
          </w:p>
        </w:tc>
      </w:tr>
    </w:tbl>
    <w:p w:rsidR="00E42BA0" w:rsidRDefault="00E42BA0">
      <w:r>
        <w:t xml:space="preserve">                                             Анализ чтения, выбора книг: </w:t>
      </w:r>
    </w:p>
    <w:p w:rsidR="00223E05" w:rsidRDefault="00E42BA0">
      <w:r>
        <w:t xml:space="preserve">В учебном году учащиеся средней и старшей школы читали в основном литературу по школьной программе. Среди читателей начальной школы особой популярностью пользовались рассказы о животных, сказки, веселые рассказы. 5-8 классы читали фантастику, приключения. Учащиеся 9-11 классы читали литературу по школьной программе. Самыми читающими классами в течение 2016-2017 учебного года нужно отметить </w:t>
      </w:r>
      <w:r w:rsidR="00223E05">
        <w:t>начальную школу.</w:t>
      </w:r>
    </w:p>
    <w:p w:rsidR="006A3D3D" w:rsidRDefault="00E42BA0">
      <w:r>
        <w:t xml:space="preserve"> Книжные выставки – хорошая форма работы по пропаганде книги, и библиотека широко использует эту форму работы. В библиотеке имеются постоянно действующие книжные выставки, которые постоянно обновляются. Книг в школьную библиотеку поступает очень мало, в связи, с чем очень трудно обновлять выставки новыми интересными книгами. В библиотеке </w:t>
      </w:r>
      <w:proofErr w:type="gramStart"/>
      <w:r>
        <w:t>оформлены</w:t>
      </w:r>
      <w:proofErr w:type="gramEnd"/>
      <w:r>
        <w:t xml:space="preserve"> постоянно действующая тематическая полка: «Все работы хороши: выбирай на вкус», «Великая Отечественная война в литературе», « Новинки » </w:t>
      </w:r>
    </w:p>
    <w:sectPr w:rsidR="006A3D3D" w:rsidSect="00E42BA0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2BA0"/>
    <w:rsid w:val="00223E05"/>
    <w:rsid w:val="00250F77"/>
    <w:rsid w:val="00392FA9"/>
    <w:rsid w:val="006A3D3D"/>
    <w:rsid w:val="00911B67"/>
    <w:rsid w:val="00E26719"/>
    <w:rsid w:val="00E4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2020-05-26T12:39:00Z</dcterms:created>
  <dcterms:modified xsi:type="dcterms:W3CDTF">2020-05-26T12:58:00Z</dcterms:modified>
</cp:coreProperties>
</file>